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A3BC0" w14:textId="171C8072" w:rsidR="003D4BA0" w:rsidRPr="000A3CA1" w:rsidRDefault="003D4BA0" w:rsidP="003D4BA0">
      <w:pPr>
        <w:spacing w:after="240"/>
        <w:jc w:val="center"/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</w:pPr>
      <w:r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  <w:t xml:space="preserve">INSTRUCCIÓN DE </w:t>
      </w:r>
      <w:r w:rsidR="00F1765D"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  <w:t>RETIRADA</w:t>
      </w:r>
    </w:p>
    <w:p w14:paraId="697322BE" w14:textId="7E39C952" w:rsidR="003D4BA0" w:rsidRPr="000A3CA1" w:rsidRDefault="003D4BA0" w:rsidP="003D4BA0">
      <w:pPr>
        <w:jc w:val="center"/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</w:pPr>
      <w:r w:rsidRPr="000A3CA1"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  <w:t>Inmobiliaria Colonial, SOCIMI, S.A. (</w:t>
      </w:r>
      <w:r w:rsidR="00EE46E9"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  <w:t>el</w:t>
      </w:r>
      <w:r w:rsidRPr="000A3CA1"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  <w:t xml:space="preserve"> </w:t>
      </w:r>
      <w:r w:rsidR="00F456BB"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  <w:t>“</w:t>
      </w:r>
      <w:r w:rsidR="00EE46E9"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  <w:t>Emisor</w:t>
      </w:r>
      <w:r w:rsidR="00F456BB"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  <w:t>”</w:t>
      </w:r>
      <w:r w:rsidRPr="000A3CA1"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  <w:t>)</w:t>
      </w:r>
    </w:p>
    <w:p w14:paraId="0108C5BE" w14:textId="2F5BD477" w:rsidR="003D4BA0" w:rsidRDefault="003D4BA0" w:rsidP="003D4BA0">
      <w:pPr>
        <w:jc w:val="center"/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</w:pPr>
      <w:r w:rsidRPr="00B83500"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  <w:t xml:space="preserve">Solicitud de </w:t>
      </w:r>
      <w:r w:rsidR="00275EB6"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  <w:t>C</w:t>
      </w:r>
      <w:r w:rsidRPr="00B83500"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  <w:t xml:space="preserve">onsentimiento en relación con los </w:t>
      </w:r>
    </w:p>
    <w:p w14:paraId="5A77C318" w14:textId="017AE03B" w:rsidR="003D4BA0" w:rsidRDefault="003D4BA0" w:rsidP="003D4BA0">
      <w:pPr>
        <w:jc w:val="center"/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</w:pPr>
      <w:r w:rsidRPr="00B83500"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  <w:t>625.000.000</w:t>
      </w:r>
      <w:r w:rsidR="00B476CB"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  <w:t xml:space="preserve"> de</w:t>
      </w:r>
      <w:r w:rsidRPr="00B83500"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  <w:t xml:space="preserve"> </w:t>
      </w:r>
      <w:r w:rsidR="00BD66A7"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  <w:t>euros</w:t>
      </w:r>
      <w:r w:rsidR="003B6736"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  <w:t xml:space="preserve"> en Bonos</w:t>
      </w:r>
      <w:r w:rsidR="00BD66A7"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  <w:t xml:space="preserve"> al</w:t>
      </w:r>
      <w:r w:rsidRPr="00B83500"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  <w:t xml:space="preserve"> 0,750 por cient</w:t>
      </w:r>
      <w:r w:rsidR="00BD66A7"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  <w:t xml:space="preserve">o </w:t>
      </w:r>
      <w:r w:rsidRPr="00B83500"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  <w:t xml:space="preserve">con vencimiento en junio de 2029 (ISIN: ES0239140025) emitidos por el Emisor (los </w:t>
      </w:r>
      <w:r w:rsidR="00F456BB"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  <w:t>“</w:t>
      </w:r>
      <w:r w:rsidRPr="00B83500"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  <w:t>Bonos</w:t>
      </w:r>
      <w:r w:rsidR="00F456BB"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  <w:t>”</w:t>
      </w:r>
      <w:r w:rsidRPr="00B83500"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  <w:t>)</w:t>
      </w:r>
    </w:p>
    <w:p w14:paraId="3F8452B3" w14:textId="77777777" w:rsidR="003D4BA0" w:rsidRDefault="003D4BA0" w:rsidP="003D4BA0">
      <w:pPr>
        <w:jc w:val="center"/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</w:pPr>
    </w:p>
    <w:p w14:paraId="526574D8" w14:textId="606DCDE6" w:rsidR="003D4BA0" w:rsidRDefault="003D4BA0" w:rsidP="003D4BA0">
      <w:pPr>
        <w:spacing w:before="240" w:after="240"/>
        <w:jc w:val="both"/>
        <w:rPr>
          <w:rFonts w:eastAsia="Times New Roman"/>
          <w:color w:val="0D0D0D" w:themeColor="text1" w:themeTint="F2"/>
          <w:sz w:val="20"/>
          <w:szCs w:val="20"/>
          <w:lang w:val="es-ES"/>
        </w:rPr>
      </w:pPr>
      <w:r w:rsidRPr="00B83500">
        <w:rPr>
          <w:rFonts w:eastAsia="Times New Roman" w:hint="eastAsia"/>
          <w:color w:val="0D0D0D" w:themeColor="text1" w:themeTint="F2"/>
          <w:sz w:val="20"/>
          <w:szCs w:val="20"/>
          <w:lang w:val="es-ES"/>
        </w:rPr>
        <w:t xml:space="preserve">Se hace referencia a </w:t>
      </w:r>
      <w:r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(i) </w:t>
      </w:r>
      <w:r w:rsidRPr="00B83500">
        <w:rPr>
          <w:rFonts w:eastAsia="Times New Roman" w:hint="eastAsia"/>
          <w:color w:val="0D0D0D" w:themeColor="text1" w:themeTint="F2"/>
          <w:sz w:val="20"/>
          <w:szCs w:val="20"/>
          <w:lang w:val="es-ES"/>
        </w:rPr>
        <w:t xml:space="preserve">la Solicitud de Consentimiento lanzada por el Emisor respecto a los Bonos (la </w:t>
      </w:r>
      <w:r w:rsidR="00F456BB">
        <w:rPr>
          <w:rFonts w:eastAsia="Times New Roman"/>
          <w:color w:val="0D0D0D" w:themeColor="text1" w:themeTint="F2"/>
          <w:sz w:val="20"/>
          <w:szCs w:val="20"/>
          <w:lang w:val="es-ES"/>
        </w:rPr>
        <w:t>“</w:t>
      </w:r>
      <w:r w:rsidRPr="00B83500">
        <w:rPr>
          <w:rFonts w:eastAsia="Times New Roman" w:hint="eastAsia"/>
          <w:b/>
          <w:bCs/>
          <w:color w:val="0D0D0D" w:themeColor="text1" w:themeTint="F2"/>
          <w:sz w:val="20"/>
          <w:szCs w:val="20"/>
          <w:lang w:val="es-ES"/>
        </w:rPr>
        <w:t>Solicitud de Consentimiento</w:t>
      </w:r>
      <w:r w:rsidR="00F456BB">
        <w:rPr>
          <w:rFonts w:eastAsia="Times New Roman"/>
          <w:color w:val="0D0D0D" w:themeColor="text1" w:themeTint="F2"/>
          <w:sz w:val="20"/>
          <w:szCs w:val="20"/>
          <w:lang w:val="es-ES"/>
        </w:rPr>
        <w:t>”</w:t>
      </w:r>
      <w:r w:rsidRPr="00B83500">
        <w:rPr>
          <w:rFonts w:eastAsia="Times New Roman" w:hint="eastAsia"/>
          <w:color w:val="0D0D0D" w:themeColor="text1" w:themeTint="F2"/>
          <w:sz w:val="20"/>
          <w:szCs w:val="20"/>
          <w:lang w:val="es-ES"/>
        </w:rPr>
        <w:t xml:space="preserve">) y al </w:t>
      </w:r>
      <w:r w:rsidR="00BD6174">
        <w:rPr>
          <w:rFonts w:eastAsia="Times New Roman"/>
          <w:color w:val="0D0D0D" w:themeColor="text1" w:themeTint="F2"/>
          <w:sz w:val="20"/>
          <w:szCs w:val="20"/>
          <w:lang w:val="es-ES"/>
        </w:rPr>
        <w:t>aviso</w:t>
      </w:r>
      <w:r w:rsidRPr="00B83500">
        <w:rPr>
          <w:rFonts w:eastAsia="Times New Roman" w:hint="eastAsia"/>
          <w:color w:val="0D0D0D" w:themeColor="text1" w:themeTint="F2"/>
          <w:sz w:val="20"/>
          <w:szCs w:val="20"/>
          <w:lang w:val="es-ES"/>
        </w:rPr>
        <w:t xml:space="preserve"> de fecha </w:t>
      </w:r>
      <w:r w:rsidR="00F456BB">
        <w:rPr>
          <w:rFonts w:eastAsia="Times New Roman"/>
          <w:color w:val="0D0D0D" w:themeColor="text1" w:themeTint="F2"/>
          <w:sz w:val="20"/>
          <w:szCs w:val="20"/>
          <w:lang w:val="es-ES"/>
        </w:rPr>
        <w:t>12 de enero de</w:t>
      </w:r>
      <w:r w:rsidRPr="00B83500">
        <w:rPr>
          <w:rFonts w:eastAsia="Times New Roman" w:hint="eastAsia"/>
          <w:color w:val="0D0D0D" w:themeColor="text1" w:themeTint="F2"/>
          <w:sz w:val="20"/>
          <w:szCs w:val="20"/>
          <w:lang w:val="es-ES"/>
        </w:rPr>
        <w:t xml:space="preserve"> 2022 publicado por el Emisor en relación con la Solicitud de Consentimiento (el </w:t>
      </w:r>
      <w:r w:rsidR="00F456BB">
        <w:rPr>
          <w:rFonts w:eastAsia="Times New Roman"/>
          <w:color w:val="0D0D0D" w:themeColor="text1" w:themeTint="F2"/>
          <w:sz w:val="20"/>
          <w:szCs w:val="20"/>
          <w:lang w:val="es-ES"/>
        </w:rPr>
        <w:t>“</w:t>
      </w:r>
      <w:r w:rsidR="00BD6174"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  <w:t>Aviso</w:t>
      </w:r>
      <w:r w:rsidR="00F456BB">
        <w:rPr>
          <w:rFonts w:eastAsia="Times New Roman"/>
          <w:color w:val="0D0D0D" w:themeColor="text1" w:themeTint="F2"/>
          <w:sz w:val="20"/>
          <w:szCs w:val="20"/>
          <w:lang w:val="es-ES"/>
        </w:rPr>
        <w:t>”</w:t>
      </w:r>
      <w:r w:rsidRPr="00B83500">
        <w:rPr>
          <w:rFonts w:eastAsia="Times New Roman" w:hint="eastAsia"/>
          <w:color w:val="0D0D0D" w:themeColor="text1" w:themeTint="F2"/>
          <w:sz w:val="20"/>
          <w:szCs w:val="20"/>
          <w:lang w:val="es-ES"/>
        </w:rPr>
        <w:t>)</w:t>
      </w:r>
      <w:r w:rsidR="001B34E1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 </w:t>
      </w:r>
      <w:r w:rsidR="001B34E1" w:rsidRPr="001B34E1">
        <w:rPr>
          <w:rFonts w:eastAsia="Times New Roman" w:hint="eastAsia"/>
          <w:color w:val="0D0D0D" w:themeColor="text1" w:themeTint="F2"/>
          <w:sz w:val="20"/>
          <w:szCs w:val="20"/>
          <w:lang w:val="es-ES"/>
        </w:rPr>
        <w:t>y (</w:t>
      </w:r>
      <w:proofErr w:type="spellStart"/>
      <w:r w:rsidR="001B34E1" w:rsidRPr="001B34E1">
        <w:rPr>
          <w:rFonts w:eastAsia="Times New Roman" w:hint="eastAsia"/>
          <w:color w:val="0D0D0D" w:themeColor="text1" w:themeTint="F2"/>
          <w:sz w:val="20"/>
          <w:szCs w:val="20"/>
          <w:lang w:val="es-ES"/>
        </w:rPr>
        <w:t>ii</w:t>
      </w:r>
      <w:proofErr w:type="spellEnd"/>
      <w:r w:rsidR="001B34E1" w:rsidRPr="001B34E1">
        <w:rPr>
          <w:rFonts w:eastAsia="Times New Roman" w:hint="eastAsia"/>
          <w:color w:val="0D0D0D" w:themeColor="text1" w:themeTint="F2"/>
          <w:sz w:val="20"/>
          <w:szCs w:val="20"/>
          <w:lang w:val="es-ES"/>
        </w:rPr>
        <w:t xml:space="preserve">) la [Instrucción de Consentimiento (la </w:t>
      </w:r>
      <w:r w:rsidR="00F456BB">
        <w:rPr>
          <w:rFonts w:eastAsia="Times New Roman"/>
          <w:color w:val="0D0D0D" w:themeColor="text1" w:themeTint="F2"/>
          <w:sz w:val="20"/>
          <w:szCs w:val="20"/>
          <w:lang w:val="es-ES"/>
        </w:rPr>
        <w:t>“</w:t>
      </w:r>
      <w:r w:rsidR="001B34E1" w:rsidRPr="001B34E1">
        <w:rPr>
          <w:rFonts w:eastAsia="Times New Roman" w:hint="eastAsia"/>
          <w:b/>
          <w:bCs/>
          <w:color w:val="0D0D0D" w:themeColor="text1" w:themeTint="F2"/>
          <w:sz w:val="20"/>
          <w:szCs w:val="20"/>
          <w:lang w:val="es-ES"/>
        </w:rPr>
        <w:t>Instrucción de Consentimiento</w:t>
      </w:r>
      <w:r w:rsidR="00F456BB">
        <w:rPr>
          <w:rFonts w:eastAsia="Times New Roman"/>
          <w:color w:val="0D0D0D" w:themeColor="text1" w:themeTint="F2"/>
          <w:sz w:val="20"/>
          <w:szCs w:val="20"/>
          <w:lang w:val="es-ES"/>
        </w:rPr>
        <w:t>”</w:t>
      </w:r>
      <w:r w:rsidR="001B34E1" w:rsidRPr="001B34E1">
        <w:rPr>
          <w:rFonts w:eastAsia="Times New Roman" w:hint="eastAsia"/>
          <w:color w:val="0D0D0D" w:themeColor="text1" w:themeTint="F2"/>
          <w:sz w:val="20"/>
          <w:szCs w:val="20"/>
          <w:lang w:val="es-ES"/>
        </w:rPr>
        <w:t xml:space="preserve">)] </w:t>
      </w:r>
      <w:r w:rsidR="00F456BB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/ </w:t>
      </w:r>
      <w:r w:rsidR="001B34E1" w:rsidRPr="001B34E1">
        <w:rPr>
          <w:rFonts w:eastAsia="Times New Roman" w:hint="eastAsia"/>
          <w:color w:val="0D0D0D" w:themeColor="text1" w:themeTint="F2"/>
          <w:sz w:val="20"/>
          <w:szCs w:val="20"/>
          <w:lang w:val="es-ES"/>
        </w:rPr>
        <w:t xml:space="preserve">[Certificado de Asistencia (el </w:t>
      </w:r>
      <w:r w:rsidR="00F456BB">
        <w:rPr>
          <w:rFonts w:eastAsia="Times New Roman"/>
          <w:color w:val="0D0D0D" w:themeColor="text1" w:themeTint="F2"/>
          <w:sz w:val="20"/>
          <w:szCs w:val="20"/>
          <w:lang w:val="es-ES"/>
        </w:rPr>
        <w:t>“</w:t>
      </w:r>
      <w:r w:rsidR="001B34E1" w:rsidRPr="001B34E1">
        <w:rPr>
          <w:rFonts w:eastAsia="Times New Roman" w:hint="eastAsia"/>
          <w:b/>
          <w:bCs/>
          <w:color w:val="0D0D0D" w:themeColor="text1" w:themeTint="F2"/>
          <w:sz w:val="20"/>
          <w:szCs w:val="20"/>
          <w:lang w:val="es-ES"/>
        </w:rPr>
        <w:t>Certificado de Asistencia</w:t>
      </w:r>
      <w:r w:rsidR="00F456BB">
        <w:rPr>
          <w:rFonts w:eastAsia="Times New Roman"/>
          <w:color w:val="0D0D0D" w:themeColor="text1" w:themeTint="F2"/>
          <w:sz w:val="20"/>
          <w:szCs w:val="20"/>
          <w:lang w:val="es-ES"/>
        </w:rPr>
        <w:t>”</w:t>
      </w:r>
      <w:r w:rsidR="001B34E1" w:rsidRPr="001B34E1">
        <w:rPr>
          <w:rFonts w:eastAsia="Times New Roman" w:hint="eastAsia"/>
          <w:color w:val="0D0D0D" w:themeColor="text1" w:themeTint="F2"/>
          <w:sz w:val="20"/>
          <w:szCs w:val="20"/>
          <w:lang w:val="es-ES"/>
        </w:rPr>
        <w:t>)] de fecha [</w:t>
      </w:r>
      <w:r w:rsidR="00F456BB" w:rsidRPr="00F456BB">
        <w:rPr>
          <w:rFonts w:eastAsia="Times New Roman"/>
          <w:i/>
          <w:iCs/>
          <w:color w:val="0D0D0D" w:themeColor="text1" w:themeTint="F2"/>
          <w:sz w:val="20"/>
          <w:szCs w:val="20"/>
          <w:lang w:val="es-ES"/>
        </w:rPr>
        <w:t>insertar fecha</w:t>
      </w:r>
      <w:r w:rsidR="001B34E1" w:rsidRPr="001B34E1">
        <w:rPr>
          <w:rFonts w:eastAsia="Times New Roman" w:hint="eastAsia"/>
          <w:color w:val="0D0D0D" w:themeColor="text1" w:themeTint="F2"/>
          <w:sz w:val="20"/>
          <w:szCs w:val="20"/>
          <w:lang w:val="es-ES"/>
        </w:rPr>
        <w:t xml:space="preserve">] </w:t>
      </w:r>
      <w:r w:rsidR="00F456BB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de </w:t>
      </w:r>
      <w:r w:rsidR="001B34E1" w:rsidRPr="001B34E1">
        <w:rPr>
          <w:rFonts w:eastAsia="Times New Roman" w:hint="eastAsia"/>
          <w:color w:val="0D0D0D" w:themeColor="text1" w:themeTint="F2"/>
          <w:sz w:val="20"/>
          <w:szCs w:val="20"/>
          <w:lang w:val="es-ES"/>
        </w:rPr>
        <w:t>2022 presentada por el Titular de la Cuenta a</w:t>
      </w:r>
      <w:r w:rsidR="004E2542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l </w:t>
      </w:r>
      <w:r w:rsidR="001B34E1" w:rsidRPr="001B34E1">
        <w:rPr>
          <w:rFonts w:eastAsia="Times New Roman" w:hint="eastAsia"/>
          <w:color w:val="0D0D0D" w:themeColor="text1" w:themeTint="F2"/>
          <w:sz w:val="20"/>
          <w:szCs w:val="20"/>
          <w:lang w:val="es-ES"/>
        </w:rPr>
        <w:t>que se hace referencia a continuación [actuando en nom</w:t>
      </w:r>
      <w:r w:rsidR="001B34E1" w:rsidRPr="001B34E1">
        <w:rPr>
          <w:rFonts w:eastAsia="Times New Roman"/>
          <w:color w:val="0D0D0D" w:themeColor="text1" w:themeTint="F2"/>
          <w:sz w:val="20"/>
          <w:szCs w:val="20"/>
          <w:lang w:val="es-ES"/>
        </w:rPr>
        <w:t>bre y representación de [</w:t>
      </w:r>
      <w:r w:rsidR="001B34E1" w:rsidRPr="001B34E1">
        <w:rPr>
          <w:rFonts w:eastAsia="Times New Roman"/>
          <w:i/>
          <w:iCs/>
          <w:color w:val="0D0D0D" w:themeColor="text1" w:themeTint="F2"/>
          <w:sz w:val="20"/>
          <w:szCs w:val="20"/>
          <w:lang w:val="es-ES"/>
        </w:rPr>
        <w:t xml:space="preserve">nombre del </w:t>
      </w:r>
      <w:r w:rsidR="00F456BB">
        <w:rPr>
          <w:rFonts w:eastAsia="Times New Roman"/>
          <w:i/>
          <w:iCs/>
          <w:color w:val="0D0D0D" w:themeColor="text1" w:themeTint="F2"/>
          <w:sz w:val="20"/>
          <w:szCs w:val="20"/>
          <w:lang w:val="es-ES"/>
        </w:rPr>
        <w:t>Bonista</w:t>
      </w:r>
      <w:r w:rsidR="001B34E1" w:rsidRPr="001B34E1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]] </w:t>
      </w:r>
      <w:r w:rsidR="00F456BB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/ </w:t>
      </w:r>
      <w:r w:rsidR="001B34E1" w:rsidRPr="001B34E1">
        <w:rPr>
          <w:rFonts w:eastAsia="Times New Roman"/>
          <w:color w:val="0D0D0D" w:themeColor="text1" w:themeTint="F2"/>
          <w:sz w:val="20"/>
          <w:szCs w:val="20"/>
          <w:lang w:val="es-ES"/>
        </w:rPr>
        <w:t>[en su propio nombre y por cuenta propia] con respecto a los Bonos a los que se refiere.</w:t>
      </w:r>
    </w:p>
    <w:p w14:paraId="0F5CF5BC" w14:textId="449D4B0D" w:rsidR="00BF12C6" w:rsidRPr="001B34E1" w:rsidRDefault="001B34E1" w:rsidP="001B34E1">
      <w:pPr>
        <w:spacing w:before="240" w:after="240"/>
        <w:jc w:val="both"/>
        <w:rPr>
          <w:rFonts w:eastAsia="Times New Roman"/>
          <w:color w:val="0D0D0D" w:themeColor="text1" w:themeTint="F2"/>
          <w:sz w:val="20"/>
          <w:szCs w:val="20"/>
          <w:lang w:val="es-ES"/>
        </w:rPr>
      </w:pPr>
      <w:r w:rsidRPr="001B34E1">
        <w:rPr>
          <w:rFonts w:eastAsia="Times New Roman"/>
          <w:color w:val="0D0D0D" w:themeColor="text1" w:themeTint="F2"/>
          <w:sz w:val="20"/>
          <w:szCs w:val="20"/>
          <w:lang w:val="es-ES"/>
        </w:rPr>
        <w:t>De acuerdo con el apartado 11 (</w:t>
      </w:r>
      <w:r w:rsidR="003732CA">
        <w:rPr>
          <w:rFonts w:eastAsia="Times New Roman"/>
          <w:i/>
          <w:iCs/>
          <w:color w:val="0D0D0D" w:themeColor="text1" w:themeTint="F2"/>
          <w:sz w:val="20"/>
          <w:szCs w:val="20"/>
          <w:lang w:val="es-ES"/>
        </w:rPr>
        <w:t xml:space="preserve">Transfer and </w:t>
      </w:r>
      <w:proofErr w:type="spellStart"/>
      <w:r w:rsidR="003732CA">
        <w:rPr>
          <w:rFonts w:eastAsia="Times New Roman"/>
          <w:i/>
          <w:iCs/>
          <w:color w:val="0D0D0D" w:themeColor="text1" w:themeTint="F2"/>
          <w:sz w:val="20"/>
          <w:szCs w:val="20"/>
          <w:lang w:val="es-ES"/>
        </w:rPr>
        <w:t>Revocation</w:t>
      </w:r>
      <w:proofErr w:type="spellEnd"/>
      <w:r w:rsidRPr="001B34E1">
        <w:rPr>
          <w:rFonts w:eastAsia="Times New Roman"/>
          <w:color w:val="0D0D0D" w:themeColor="text1" w:themeTint="F2"/>
          <w:sz w:val="20"/>
          <w:szCs w:val="20"/>
          <w:lang w:val="es-ES"/>
        </w:rPr>
        <w:t>) de la sección IV (</w:t>
      </w:r>
      <w:proofErr w:type="spellStart"/>
      <w:r w:rsidR="003732CA" w:rsidRPr="003732CA">
        <w:rPr>
          <w:rFonts w:eastAsia="Times New Roman"/>
          <w:i/>
          <w:iCs/>
          <w:color w:val="0D0D0D" w:themeColor="text1" w:themeTint="F2"/>
          <w:sz w:val="20"/>
          <w:szCs w:val="20"/>
          <w:lang w:val="es-ES"/>
        </w:rPr>
        <w:t>The</w:t>
      </w:r>
      <w:proofErr w:type="spellEnd"/>
      <w:r w:rsidR="003732CA" w:rsidRPr="003732CA">
        <w:rPr>
          <w:rFonts w:eastAsia="Times New Roman"/>
          <w:i/>
          <w:iCs/>
          <w:color w:val="0D0D0D" w:themeColor="text1" w:themeTint="F2"/>
          <w:sz w:val="20"/>
          <w:szCs w:val="20"/>
          <w:lang w:val="es-ES"/>
        </w:rPr>
        <w:t xml:space="preserve"> </w:t>
      </w:r>
      <w:proofErr w:type="spellStart"/>
      <w:r w:rsidR="003732CA" w:rsidRPr="003732CA">
        <w:rPr>
          <w:rFonts w:eastAsia="Times New Roman"/>
          <w:i/>
          <w:iCs/>
          <w:color w:val="0D0D0D" w:themeColor="text1" w:themeTint="F2"/>
          <w:sz w:val="20"/>
          <w:szCs w:val="20"/>
          <w:lang w:val="es-ES"/>
        </w:rPr>
        <w:t>Consent</w:t>
      </w:r>
      <w:proofErr w:type="spellEnd"/>
      <w:r w:rsidR="003732CA" w:rsidRPr="003732CA">
        <w:rPr>
          <w:rFonts w:eastAsia="Times New Roman"/>
          <w:i/>
          <w:iCs/>
          <w:color w:val="0D0D0D" w:themeColor="text1" w:themeTint="F2"/>
          <w:sz w:val="20"/>
          <w:szCs w:val="20"/>
          <w:lang w:val="es-ES"/>
        </w:rPr>
        <w:t xml:space="preserve"> </w:t>
      </w:r>
      <w:proofErr w:type="spellStart"/>
      <w:r w:rsidR="003732CA" w:rsidRPr="003732CA">
        <w:rPr>
          <w:rFonts w:eastAsia="Times New Roman"/>
          <w:i/>
          <w:iCs/>
          <w:color w:val="0D0D0D" w:themeColor="text1" w:themeTint="F2"/>
          <w:sz w:val="20"/>
          <w:szCs w:val="20"/>
          <w:lang w:val="es-ES"/>
        </w:rPr>
        <w:t>Solicitations</w:t>
      </w:r>
      <w:proofErr w:type="spellEnd"/>
      <w:r w:rsidRPr="001B34E1">
        <w:rPr>
          <w:rFonts w:eastAsia="Times New Roman"/>
          <w:color w:val="0D0D0D" w:themeColor="text1" w:themeTint="F2"/>
          <w:sz w:val="20"/>
          <w:szCs w:val="20"/>
          <w:lang w:val="es-ES"/>
        </w:rPr>
        <w:t>) d</w:t>
      </w:r>
      <w:r w:rsidR="002D485C">
        <w:rPr>
          <w:rFonts w:eastAsia="Times New Roman"/>
          <w:color w:val="0D0D0D" w:themeColor="text1" w:themeTint="F2"/>
          <w:sz w:val="20"/>
          <w:szCs w:val="20"/>
          <w:lang w:val="es-ES"/>
        </w:rPr>
        <w:t>el Aviso</w:t>
      </w:r>
      <w:r w:rsidRPr="001B34E1">
        <w:rPr>
          <w:rFonts w:eastAsia="Times New Roman"/>
          <w:color w:val="0D0D0D" w:themeColor="text1" w:themeTint="F2"/>
          <w:sz w:val="20"/>
          <w:szCs w:val="20"/>
          <w:lang w:val="es-ES"/>
        </w:rPr>
        <w:t>, el Titular de la Cuenta que se menciona a continuación [actuando en nombre y representación de [</w:t>
      </w:r>
      <w:r w:rsidRPr="001B34E1">
        <w:rPr>
          <w:rFonts w:eastAsia="Times New Roman"/>
          <w:i/>
          <w:iCs/>
          <w:color w:val="0D0D0D" w:themeColor="text1" w:themeTint="F2"/>
          <w:sz w:val="20"/>
          <w:szCs w:val="20"/>
          <w:lang w:val="es-ES"/>
        </w:rPr>
        <w:t xml:space="preserve">nombre del </w:t>
      </w:r>
      <w:r w:rsidR="00F456BB">
        <w:rPr>
          <w:rFonts w:eastAsia="Times New Roman"/>
          <w:i/>
          <w:iCs/>
          <w:color w:val="0D0D0D" w:themeColor="text1" w:themeTint="F2"/>
          <w:sz w:val="20"/>
          <w:szCs w:val="20"/>
          <w:lang w:val="es-ES"/>
        </w:rPr>
        <w:t>Bonista</w:t>
      </w:r>
      <w:r w:rsidRPr="001B34E1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]] [en su propio nombre y por cuenta propia] desea </w:t>
      </w:r>
      <w:r w:rsidR="00F1765D">
        <w:rPr>
          <w:rFonts w:eastAsia="Times New Roman"/>
          <w:color w:val="0D0D0D" w:themeColor="text1" w:themeTint="F2"/>
          <w:sz w:val="20"/>
          <w:szCs w:val="20"/>
          <w:lang w:val="es-ES"/>
        </w:rPr>
        <w:t>retirar</w:t>
      </w:r>
      <w:r w:rsidRPr="001B34E1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 su [Instrucción de Consentimiento]</w:t>
      </w:r>
      <w:r w:rsidR="00F456BB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 /</w:t>
      </w:r>
      <w:r w:rsidRPr="001B34E1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 [Certificado de Asistencia].</w:t>
      </w:r>
    </w:p>
    <w:tbl>
      <w:tblPr>
        <w:tblStyle w:val="TableGrid"/>
        <w:tblW w:w="0" w:type="auto"/>
        <w:tblInd w:w="705" w:type="dxa"/>
        <w:tblLook w:val="04A0" w:firstRow="1" w:lastRow="0" w:firstColumn="1" w:lastColumn="0" w:noHBand="0" w:noVBand="1"/>
      </w:tblPr>
      <w:tblGrid>
        <w:gridCol w:w="2532"/>
        <w:gridCol w:w="5257"/>
      </w:tblGrid>
      <w:tr w:rsidR="00BF12C6" w:rsidRPr="003732CA" w14:paraId="527701FF" w14:textId="77777777" w:rsidTr="001B34E1">
        <w:tc>
          <w:tcPr>
            <w:tcW w:w="2532" w:type="dxa"/>
          </w:tcPr>
          <w:p w14:paraId="7C4BF021" w14:textId="3B6833A2" w:rsidR="00BF12C6" w:rsidRPr="001B34E1" w:rsidRDefault="001B34E1" w:rsidP="00AF0893">
            <w:pPr>
              <w:spacing w:after="360" w:line="254" w:lineRule="exact"/>
              <w:textAlignment w:val="baseline"/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</w:pPr>
            <w:r w:rsidRPr="001B34E1"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  <w:t xml:space="preserve">Nombre del </w:t>
            </w:r>
            <w:r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  <w:t>T</w:t>
            </w:r>
            <w:r w:rsidRPr="001B34E1"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  <w:t xml:space="preserve">itular de la </w:t>
            </w:r>
            <w:r w:rsidR="00F456BB"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  <w:t>C</w:t>
            </w:r>
            <w:r w:rsidRPr="001B34E1"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  <w:t xml:space="preserve">uenta (si es </w:t>
            </w:r>
            <w:r w:rsidR="00F456BB"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  <w:t xml:space="preserve">distinto </w:t>
            </w:r>
            <w:r w:rsidRPr="001B34E1"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  <w:t xml:space="preserve">del </w:t>
            </w:r>
            <w:r w:rsidR="00F456BB"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  <w:t>Bonista</w:t>
            </w:r>
            <w:r w:rsidRPr="001B34E1"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  <w:t>):</w:t>
            </w:r>
          </w:p>
        </w:tc>
        <w:tc>
          <w:tcPr>
            <w:tcW w:w="5257" w:type="dxa"/>
          </w:tcPr>
          <w:p w14:paraId="08482318" w14:textId="77777777" w:rsidR="00BF12C6" w:rsidRPr="001B34E1" w:rsidRDefault="00BF12C6" w:rsidP="00AF0893">
            <w:pPr>
              <w:spacing w:after="360" w:line="254" w:lineRule="exact"/>
              <w:jc w:val="both"/>
              <w:textAlignment w:val="baseline"/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</w:pPr>
          </w:p>
        </w:tc>
      </w:tr>
      <w:tr w:rsidR="00BF12C6" w:rsidRPr="003732CA" w14:paraId="32705855" w14:textId="77777777" w:rsidTr="001B34E1">
        <w:tc>
          <w:tcPr>
            <w:tcW w:w="2532" w:type="dxa"/>
          </w:tcPr>
          <w:p w14:paraId="3A9468E8" w14:textId="295D870A" w:rsidR="00BF12C6" w:rsidRPr="001B34E1" w:rsidRDefault="001B34E1" w:rsidP="00AF0893">
            <w:pPr>
              <w:spacing w:after="360" w:line="254" w:lineRule="exact"/>
              <w:textAlignment w:val="baseline"/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</w:pPr>
            <w:r w:rsidRPr="001B34E1"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  <w:t>Número de cuenta de valores de Iberclear en la que se mantienen los Bonos:</w:t>
            </w:r>
          </w:p>
        </w:tc>
        <w:tc>
          <w:tcPr>
            <w:tcW w:w="5257" w:type="dxa"/>
          </w:tcPr>
          <w:p w14:paraId="6A895AE1" w14:textId="77777777" w:rsidR="00BF12C6" w:rsidRPr="001B34E1" w:rsidRDefault="00BF12C6" w:rsidP="00AF0893">
            <w:pPr>
              <w:spacing w:after="360" w:line="254" w:lineRule="exact"/>
              <w:jc w:val="both"/>
              <w:textAlignment w:val="baseline"/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</w:pPr>
          </w:p>
        </w:tc>
      </w:tr>
      <w:tr w:rsidR="00BF12C6" w:rsidRPr="003732CA" w14:paraId="3BB8F5A8" w14:textId="77777777" w:rsidTr="001B34E1">
        <w:tc>
          <w:tcPr>
            <w:tcW w:w="2532" w:type="dxa"/>
          </w:tcPr>
          <w:p w14:paraId="1AF9929E" w14:textId="5A51C74F" w:rsidR="00BF12C6" w:rsidRPr="001B34E1" w:rsidRDefault="001B34E1" w:rsidP="00AF0893">
            <w:pPr>
              <w:spacing w:after="360" w:line="254" w:lineRule="exact"/>
              <w:textAlignment w:val="baseline"/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</w:pPr>
            <w:r w:rsidRPr="001B34E1"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  <w:t xml:space="preserve">Importe principal agregado de los Bonos que posee el </w:t>
            </w:r>
            <w:r w:rsidR="00F456BB"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  <w:t>Bonista</w:t>
            </w:r>
            <w:r w:rsidRPr="001B34E1"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  <w:t xml:space="preserve"> y a los que se refiere esta Instrucción de </w:t>
            </w:r>
            <w:r w:rsidR="002761D3"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  <w:t>Retirada</w:t>
            </w:r>
            <w:r w:rsidRPr="001B34E1"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  <w:t>:</w:t>
            </w:r>
          </w:p>
        </w:tc>
        <w:tc>
          <w:tcPr>
            <w:tcW w:w="5257" w:type="dxa"/>
          </w:tcPr>
          <w:p w14:paraId="737A73CA" w14:textId="77777777" w:rsidR="00BF12C6" w:rsidRPr="001B34E1" w:rsidRDefault="00BF12C6" w:rsidP="00AF0893">
            <w:pPr>
              <w:spacing w:after="360" w:line="254" w:lineRule="exact"/>
              <w:jc w:val="both"/>
              <w:textAlignment w:val="baseline"/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</w:pPr>
          </w:p>
        </w:tc>
      </w:tr>
    </w:tbl>
    <w:p w14:paraId="6A3752A2" w14:textId="7BB7653A" w:rsidR="001B34E1" w:rsidRPr="001B34E1" w:rsidRDefault="001B34E1" w:rsidP="00BF12C6">
      <w:pPr>
        <w:spacing w:before="240" w:after="240"/>
        <w:rPr>
          <w:rFonts w:eastAsia="Times New Roman"/>
          <w:color w:val="0D0D0D" w:themeColor="text1" w:themeTint="F2"/>
          <w:sz w:val="20"/>
          <w:szCs w:val="20"/>
          <w:lang w:val="es-ES"/>
        </w:rPr>
      </w:pPr>
      <w:r w:rsidRPr="001B34E1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Los términos en mayúsculas utilizados y no definidos expresamente en esta Instrucción de </w:t>
      </w:r>
      <w:r w:rsidR="002761D3">
        <w:rPr>
          <w:rFonts w:eastAsia="Times New Roman"/>
          <w:color w:val="0D0D0D" w:themeColor="text1" w:themeTint="F2"/>
          <w:sz w:val="20"/>
          <w:szCs w:val="20"/>
          <w:lang w:val="es-ES"/>
        </w:rPr>
        <w:t>Retirada</w:t>
      </w:r>
      <w:r w:rsidRPr="001B34E1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 tienen el significado que se les da en </w:t>
      </w:r>
      <w:r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el </w:t>
      </w:r>
      <w:r w:rsidR="002D485C">
        <w:rPr>
          <w:rFonts w:eastAsia="Times New Roman"/>
          <w:color w:val="0D0D0D" w:themeColor="text1" w:themeTint="F2"/>
          <w:sz w:val="20"/>
          <w:szCs w:val="20"/>
          <w:lang w:val="es-ES"/>
        </w:rPr>
        <w:t>Aviso</w:t>
      </w:r>
      <w:r w:rsidRPr="001B34E1">
        <w:rPr>
          <w:rFonts w:eastAsia="Times New Roman"/>
          <w:color w:val="0D0D0D" w:themeColor="text1" w:themeTint="F2"/>
          <w:sz w:val="20"/>
          <w:szCs w:val="20"/>
          <w:lang w:val="es-ES"/>
        </w:rPr>
        <w:t>.</w:t>
      </w:r>
    </w:p>
    <w:p w14:paraId="5A2C79F9" w14:textId="50C78B39" w:rsidR="00BF12C6" w:rsidRPr="001B34E1" w:rsidRDefault="0049327D" w:rsidP="00BF12C6">
      <w:pPr>
        <w:spacing w:after="240"/>
        <w:rPr>
          <w:rFonts w:eastAsia="Times New Roman"/>
          <w:color w:val="0D0D0D" w:themeColor="text1" w:themeTint="F2"/>
          <w:sz w:val="20"/>
          <w:szCs w:val="20"/>
          <w:lang w:val="es-ES"/>
        </w:rPr>
      </w:pPr>
      <w:r>
        <w:rPr>
          <w:rFonts w:eastAsia="Times New Roman"/>
          <w:color w:val="0D0D0D" w:themeColor="text1" w:themeTint="F2"/>
          <w:sz w:val="20"/>
          <w:szCs w:val="20"/>
          <w:lang w:val="es-ES"/>
        </w:rPr>
        <w:t>Nombre de Contacto</w:t>
      </w:r>
      <w:r w:rsidR="00BF12C6" w:rsidRPr="001B34E1">
        <w:rPr>
          <w:rFonts w:eastAsia="Times New Roman"/>
          <w:color w:val="0D0D0D" w:themeColor="text1" w:themeTint="F2"/>
          <w:sz w:val="20"/>
          <w:szCs w:val="20"/>
          <w:lang w:val="es-ES"/>
        </w:rPr>
        <w:t>:</w:t>
      </w:r>
    </w:p>
    <w:p w14:paraId="7750365F" w14:textId="7D29AD29" w:rsidR="00BF12C6" w:rsidRPr="0049327D" w:rsidRDefault="0049327D" w:rsidP="00BF12C6">
      <w:pPr>
        <w:spacing w:after="240"/>
        <w:rPr>
          <w:rFonts w:eastAsia="Times New Roman"/>
          <w:color w:val="0D0D0D" w:themeColor="text1" w:themeTint="F2"/>
          <w:sz w:val="20"/>
          <w:szCs w:val="20"/>
          <w:lang w:val="es-ES"/>
        </w:rPr>
      </w:pPr>
      <w:r w:rsidRPr="0049327D">
        <w:rPr>
          <w:rFonts w:eastAsia="Times New Roman"/>
          <w:color w:val="0D0D0D" w:themeColor="text1" w:themeTint="F2"/>
          <w:sz w:val="20"/>
          <w:szCs w:val="20"/>
          <w:lang w:val="es-ES"/>
        </w:rPr>
        <w:t>Número de teléfono</w:t>
      </w:r>
      <w:r w:rsidR="00BF12C6" w:rsidRPr="0049327D">
        <w:rPr>
          <w:rFonts w:eastAsia="Times New Roman"/>
          <w:color w:val="0D0D0D" w:themeColor="text1" w:themeTint="F2"/>
          <w:sz w:val="20"/>
          <w:szCs w:val="20"/>
          <w:lang w:val="es-ES"/>
        </w:rPr>
        <w:t>:</w:t>
      </w:r>
    </w:p>
    <w:p w14:paraId="5B42D073" w14:textId="77777777" w:rsidR="00BF12C6" w:rsidRPr="001061F9" w:rsidRDefault="00BF12C6" w:rsidP="00BF12C6">
      <w:pPr>
        <w:spacing w:after="240"/>
        <w:rPr>
          <w:rFonts w:eastAsia="Times New Roman"/>
          <w:color w:val="0D0D0D" w:themeColor="text1" w:themeTint="F2"/>
          <w:sz w:val="20"/>
          <w:szCs w:val="20"/>
        </w:rPr>
      </w:pPr>
      <w:r w:rsidRPr="001061F9">
        <w:rPr>
          <w:rFonts w:eastAsia="Times New Roman"/>
          <w:color w:val="0D0D0D" w:themeColor="text1" w:themeTint="F2"/>
          <w:sz w:val="20"/>
          <w:szCs w:val="20"/>
        </w:rPr>
        <w:t>Email:</w:t>
      </w:r>
    </w:p>
    <w:p w14:paraId="2D43A205" w14:textId="77777777" w:rsidR="00BF12C6" w:rsidRDefault="00BF12C6" w:rsidP="00BF12C6">
      <w:pPr>
        <w:spacing w:after="240"/>
        <w:rPr>
          <w:rFonts w:eastAsia="Times New Roman"/>
          <w:color w:val="0D0D0D" w:themeColor="text1" w:themeTint="F2"/>
          <w:sz w:val="20"/>
          <w:szCs w:val="20"/>
        </w:rPr>
      </w:pPr>
    </w:p>
    <w:p w14:paraId="16AB7648" w14:textId="05E25375" w:rsidR="00BF12C6" w:rsidRDefault="0049327D" w:rsidP="00BF12C6">
      <w:pPr>
        <w:spacing w:after="360"/>
        <w:rPr>
          <w:rFonts w:eastAsia="Times New Roman"/>
          <w:color w:val="0D0D0D" w:themeColor="text1" w:themeTint="F2"/>
          <w:sz w:val="20"/>
          <w:szCs w:val="20"/>
        </w:rPr>
      </w:pPr>
      <w:proofErr w:type="spellStart"/>
      <w:r>
        <w:rPr>
          <w:rFonts w:eastAsia="Times New Roman"/>
          <w:color w:val="0D0D0D" w:themeColor="text1" w:themeTint="F2"/>
          <w:sz w:val="20"/>
          <w:szCs w:val="20"/>
        </w:rPr>
        <w:t>Fecha</w:t>
      </w:r>
      <w:proofErr w:type="spellEnd"/>
      <w:r w:rsidR="00BF12C6">
        <w:rPr>
          <w:rFonts w:eastAsia="Times New Roman"/>
          <w:color w:val="0D0D0D" w:themeColor="text1" w:themeTint="F2"/>
          <w:sz w:val="20"/>
          <w:szCs w:val="20"/>
        </w:rPr>
        <w:t>:</w:t>
      </w:r>
    </w:p>
    <w:p w14:paraId="7834AB16" w14:textId="617ED3F7" w:rsidR="0098312A" w:rsidRPr="00BF12C6" w:rsidRDefault="0049327D" w:rsidP="00BF12C6">
      <w:pPr>
        <w:spacing w:after="360"/>
        <w:rPr>
          <w:rFonts w:eastAsia="Times New Roman"/>
          <w:color w:val="0D0D0D" w:themeColor="text1" w:themeTint="F2"/>
          <w:sz w:val="20"/>
          <w:szCs w:val="20"/>
        </w:rPr>
      </w:pPr>
      <w:proofErr w:type="spellStart"/>
      <w:r>
        <w:rPr>
          <w:rFonts w:eastAsia="Times New Roman"/>
          <w:color w:val="0D0D0D" w:themeColor="text1" w:themeTint="F2"/>
          <w:sz w:val="20"/>
          <w:szCs w:val="20"/>
        </w:rPr>
        <w:t>Firma</w:t>
      </w:r>
      <w:proofErr w:type="spellEnd"/>
      <w:r w:rsidR="00BF12C6">
        <w:rPr>
          <w:rFonts w:eastAsia="Times New Roman"/>
          <w:color w:val="0D0D0D" w:themeColor="text1" w:themeTint="F2"/>
          <w:sz w:val="20"/>
          <w:szCs w:val="20"/>
        </w:rPr>
        <w:t xml:space="preserve">: </w:t>
      </w:r>
    </w:p>
    <w:sectPr w:rsidR="0098312A" w:rsidRPr="00BF12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1E0377" w14:textId="77777777" w:rsidR="002153D4" w:rsidRDefault="002153D4" w:rsidP="00131C2E">
      <w:r>
        <w:separator/>
      </w:r>
    </w:p>
  </w:endnote>
  <w:endnote w:type="continuationSeparator" w:id="0">
    <w:p w14:paraId="29E5077B" w14:textId="77777777" w:rsidR="002153D4" w:rsidRDefault="002153D4" w:rsidP="00131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BE872" w14:textId="77777777" w:rsidR="003732CA" w:rsidRDefault="003732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95A3D" w14:textId="45101B2A" w:rsidR="00131C2E" w:rsidRPr="003732CA" w:rsidRDefault="00131C2E" w:rsidP="003732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6A350" w14:textId="313FB1DD" w:rsidR="00131C2E" w:rsidRPr="003732CA" w:rsidRDefault="00131C2E" w:rsidP="003732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A15A04" w14:textId="77777777" w:rsidR="002153D4" w:rsidRDefault="002153D4" w:rsidP="00131C2E">
      <w:r>
        <w:separator/>
      </w:r>
    </w:p>
  </w:footnote>
  <w:footnote w:type="continuationSeparator" w:id="0">
    <w:p w14:paraId="27EFC54B" w14:textId="77777777" w:rsidR="002153D4" w:rsidRDefault="002153D4" w:rsidP="00131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E42B7" w14:textId="77777777" w:rsidR="003732CA" w:rsidRDefault="003732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4F2BE" w14:textId="77777777" w:rsidR="003732CA" w:rsidRDefault="003732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B4E29" w14:textId="77777777" w:rsidR="003732CA" w:rsidRDefault="003732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MS_Work10" w:val="0~EUROPE-LEGAL||1~253640132||2~2||3~Project Corvus | Aviso de los Bonos cotizados en España (Anexo 3) - 2029 Bonds||5~JAGONZALEZ||6~JAGONZALEZ||8~DOC||10~17/12/2021 11:50:48||11~17/12/2021 11:50:48||13~26410||14~False||17~private||18~CCLAVELL||19~JAGONZALEZ||21~True||22~True||25~136377||26~0033||60~Inmobiliaria Colonial SOCIMI S.A.||61~Project Corvus||74~González, Javier||75~González, Javier||76~WORD 2007||77~Document||80~González, Javier||82~docx||85~21/12/2021 15:26:39||99~01/01/0001 0:00:00||102~False||106~C:\Users\jagonzalez\AppData\Roaming\iManage\Work\Recent\Project Corvus _136377_0033_ - Spain\Project Corvus _ Aviso de los Bonos cotizados en España (Anexo 3) - 2029 Bonds(253640132.2).docx||107~01/01/0001 0:00:00||109~10/01/2022 18:17:44||112~01/01/0001 0:00:00||113~17/12/2021 11:50:48||114~17/12/2021 11:50:48||117~True||118~False||124~False||"/>
    <w:docVar w:name="ForteTempFile" w:val="C:\Users\a-cretford\AppData\Local\Temp\9\3da74179-3a33-42f6-aff9-f766e26957b2.docx"/>
    <w:docVar w:name="zzmp10mSEGsValidated" w:val="1"/>
    <w:docVar w:name="zzmp10NoTrailerPromptID" w:val="EUROPE-LEGAL.253640132.2"/>
    <w:docVar w:name="zzmpCompatibilityMode" w:val="15"/>
    <w:docVar w:name="zzmpLegacyTrailerRemoved" w:val="True"/>
  </w:docVars>
  <w:rsids>
    <w:rsidRoot w:val="00BF12C6"/>
    <w:rsid w:val="00131C2E"/>
    <w:rsid w:val="00174149"/>
    <w:rsid w:val="001B34E1"/>
    <w:rsid w:val="002047E8"/>
    <w:rsid w:val="002153D4"/>
    <w:rsid w:val="00275EB6"/>
    <w:rsid w:val="002761D3"/>
    <w:rsid w:val="002D485C"/>
    <w:rsid w:val="00357F6E"/>
    <w:rsid w:val="003732CA"/>
    <w:rsid w:val="003B6736"/>
    <w:rsid w:val="003D4BA0"/>
    <w:rsid w:val="00445043"/>
    <w:rsid w:val="0049327D"/>
    <w:rsid w:val="004E2542"/>
    <w:rsid w:val="007A1C14"/>
    <w:rsid w:val="0098312A"/>
    <w:rsid w:val="00B476CB"/>
    <w:rsid w:val="00B517B9"/>
    <w:rsid w:val="00BD6174"/>
    <w:rsid w:val="00BD66A7"/>
    <w:rsid w:val="00BF12C6"/>
    <w:rsid w:val="00D6660A"/>
    <w:rsid w:val="00D81BD3"/>
    <w:rsid w:val="00EE46E9"/>
    <w:rsid w:val="00F1765D"/>
    <w:rsid w:val="00F456BB"/>
    <w:rsid w:val="00FF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54542DD"/>
  <w15:chartTrackingRefBased/>
  <w15:docId w15:val="{5E9E3CF6-CBDC-42FC-BF23-C4D7D684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2C6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12C6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1C2E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C2E"/>
    <w:rPr>
      <w:rFonts w:ascii="Times New Roman" w:eastAsia="PMingLiU" w:hAnsi="Times New Roman"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31C2E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C2E"/>
    <w:rPr>
      <w:rFonts w:ascii="Times New Roman" w:eastAsia="PMingLiU" w:hAnsi="Times New Roman" w:cs="Times New Roman"/>
      <w:lang w:val="en-US" w:eastAsia="en-US"/>
    </w:rPr>
  </w:style>
  <w:style w:type="paragraph" w:customStyle="1" w:styleId="MacPacTrailer">
    <w:name w:val="MacPac Trailer"/>
    <w:rsid w:val="00131C2E"/>
    <w:pPr>
      <w:widowControl w:val="0"/>
      <w:spacing w:line="170" w:lineRule="exact"/>
    </w:pPr>
    <w:rPr>
      <w:sz w:val="14"/>
    </w:rPr>
  </w:style>
  <w:style w:type="character" w:styleId="PlaceholderText">
    <w:name w:val="Placeholder Text"/>
    <w:basedOn w:val="DefaultParagraphFont"/>
    <w:uiPriority w:val="99"/>
    <w:semiHidden/>
    <w:rsid w:val="00131C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277</Words>
  <Characters>1473</Characters>
  <Application>Microsoft Office Word</Application>
  <DocSecurity>0</DocSecurity>
  <Lines>28</Lines>
  <Paragraphs>10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CLAVELL, Chloe</dc:creator>
  <cp:keywords/>
  <dc:description/>
  <cp:lastModifiedBy>GONZALEZ, Javier</cp:lastModifiedBy>
  <cp:revision>2</cp:revision>
  <dcterms:created xsi:type="dcterms:W3CDTF">2022-01-10T18:53:00Z</dcterms:created>
  <dcterms:modified xsi:type="dcterms:W3CDTF">2022-01-10T18:53:00Z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EUROPE-LEGAL-253640132</vt:lpwstr>
  </property>
  <property fmtid="{D5CDD505-2E9C-101B-9397-08002B2CF9AE}" pid="3" name="docVersion">
    <vt:lpwstr>1</vt:lpwstr>
  </property>
  <property fmtid="{D5CDD505-2E9C-101B-9397-08002B2CF9AE}" pid="4" name="docCliMat">
    <vt:lpwstr>136377-0033</vt:lpwstr>
  </property>
  <property fmtid="{D5CDD505-2E9C-101B-9397-08002B2CF9AE}" pid="5" name="docIncludeCliMat">
    <vt:lpwstr>true</vt:lpwstr>
  </property>
  <property fmtid="{D5CDD505-2E9C-101B-9397-08002B2CF9AE}" pid="6" name="docIncludeVersion">
    <vt:lpwstr>true</vt:lpwstr>
  </property>
</Properties>
</file>